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689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Поскрёбышева Анатолия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Поскрёбышев А.П.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</w:rPr>
        <w:t xml:space="preserve"> 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Нефтеюганск – Сургут, Нефтеюганский район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Style w:val="cat-UserDefinedgrp-3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выездом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полосу</w:t>
      </w:r>
      <w:r>
        <w:rPr>
          <w:rFonts w:ascii="Times New Roman" w:eastAsia="Times New Roman" w:hAnsi="Times New Roman" w:cs="Times New Roman"/>
        </w:rPr>
        <w:t xml:space="preserve"> дороги предназначенную для</w:t>
      </w:r>
      <w:r>
        <w:rPr>
          <w:rFonts w:ascii="Times New Roman" w:eastAsia="Times New Roman" w:hAnsi="Times New Roman" w:cs="Times New Roman"/>
        </w:rPr>
        <w:t xml:space="preserve">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Поскрёбышев А.П.</w:t>
      </w:r>
      <w:r>
        <w:rPr>
          <w:rFonts w:ascii="Times New Roman" w:eastAsia="Times New Roman" w:hAnsi="Times New Roman" w:cs="Times New Roman"/>
        </w:rPr>
        <w:t xml:space="preserve"> вину признал, ходатайств не заявил. Пояснил, что правонарушение допустил поскольку не заметил дорожного знака, знаки, размещенные по двум сторонам дорожной полосы, загораживались другими транспортными средствами.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4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Поскрёбышев А.П. 13.03.</w:t>
      </w:r>
      <w:r>
        <w:rPr>
          <w:rFonts w:ascii="Times New Roman" w:eastAsia="Times New Roman" w:hAnsi="Times New Roman" w:cs="Times New Roman"/>
        </w:rPr>
        <w:t xml:space="preserve">2026 в 20 час. 19 мин. на 39 км. автодороги Нефтеюганск – Сургут, Нефтеюганский район, управляя транспортным средством </w:t>
      </w:r>
      <w:r>
        <w:rPr>
          <w:rStyle w:val="cat-UserDefinedgrp-32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3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Поскрёбышевым А.П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Поскрёбышев А.П. 13.03.</w:t>
      </w:r>
      <w:r>
        <w:rPr>
          <w:rFonts w:ascii="Times New Roman" w:eastAsia="Times New Roman" w:hAnsi="Times New Roman" w:cs="Times New Roman"/>
        </w:rPr>
        <w:t xml:space="preserve">2026 в 20 час. 19 мин. на 39 км. автодороги Нефтеюганск – Сургут, Нефтеюганский район, управляя транспортным средством </w:t>
      </w:r>
      <w:r>
        <w:rPr>
          <w:rStyle w:val="cat-UserDefinedgrp-32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3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ИДПС </w:t>
      </w:r>
      <w:r>
        <w:rPr>
          <w:rFonts w:ascii="Times New Roman" w:eastAsia="Times New Roman" w:hAnsi="Times New Roman" w:cs="Times New Roman"/>
        </w:rPr>
        <w:t xml:space="preserve">взвода № 1 роты № 2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 xml:space="preserve">ГАИ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Поскрёбышев А.П. 13.03.</w:t>
      </w:r>
      <w:r>
        <w:rPr>
          <w:rFonts w:ascii="Times New Roman" w:eastAsia="Times New Roman" w:hAnsi="Times New Roman" w:cs="Times New Roman"/>
        </w:rPr>
        <w:t xml:space="preserve">2026 в 20 час. 19 мин. на 39 км. автодороги Нефтеюганск – Сургут, </w:t>
      </w:r>
      <w:r>
        <w:rPr>
          <w:rFonts w:ascii="Times New Roman" w:eastAsia="Times New Roman" w:hAnsi="Times New Roman" w:cs="Times New Roman"/>
        </w:rPr>
        <w:t xml:space="preserve">Нефтеюганский район, управляя транспортным средством </w:t>
      </w:r>
      <w:r>
        <w:rPr>
          <w:rStyle w:val="cat-UserDefinedgrp-32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3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дислокац</w:t>
      </w:r>
      <w:r>
        <w:rPr>
          <w:rFonts w:ascii="Times New Roman" w:eastAsia="Times New Roman" w:hAnsi="Times New Roman" w:cs="Times New Roman"/>
        </w:rPr>
        <w:t>ией дорожных знаков и разметки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видеозаписью, согласно которой водитель, управляя транспортным средством </w:t>
      </w:r>
      <w:r>
        <w:rPr>
          <w:rStyle w:val="cat-UserDefinedgrp-32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4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Кроме того, судом исследованы: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водительское удостоверение;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Доводы </w:t>
      </w:r>
      <w:r>
        <w:rPr>
          <w:rFonts w:ascii="Times New Roman" w:eastAsia="Times New Roman" w:hAnsi="Times New Roman" w:cs="Times New Roman"/>
        </w:rPr>
        <w:t>Поскрёбышев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А.П.</w:t>
      </w:r>
      <w:r>
        <w:rPr>
          <w:rFonts w:ascii="Times New Roman" w:eastAsia="Times New Roman" w:hAnsi="Times New Roman" w:cs="Times New Roman"/>
        </w:rPr>
        <w:t xml:space="preserve"> мировой судья находит несостоятельными, поскольку они опровергаются материалами дела.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Поскрёбышева Анатолия Павловича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7 500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>910032155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413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2rplc-38">
    <w:name w:val="cat-UserDefined grp-32 rplc-38"/>
    <w:basedOn w:val="DefaultParagraphFont"/>
  </w:style>
  <w:style w:type="character" w:customStyle="1" w:styleId="cat-UserDefinedgrp-33rplc-41">
    <w:name w:val="cat-UserDefined grp-33 rplc-41"/>
    <w:basedOn w:val="DefaultParagraphFont"/>
  </w:style>
  <w:style w:type="character" w:customStyle="1" w:styleId="cat-UserDefinedgrp-32rplc-47">
    <w:name w:val="cat-UserDefined grp-32 rplc-47"/>
    <w:basedOn w:val="DefaultParagraphFont"/>
  </w:style>
  <w:style w:type="character" w:customStyle="1" w:styleId="cat-UserDefinedgrp-33rplc-50">
    <w:name w:val="cat-UserDefined grp-33 rplc-50"/>
    <w:basedOn w:val="DefaultParagraphFont"/>
  </w:style>
  <w:style w:type="character" w:customStyle="1" w:styleId="cat-UserDefinedgrp-32rplc-52">
    <w:name w:val="cat-UserDefined grp-32 rplc-52"/>
    <w:basedOn w:val="DefaultParagraphFont"/>
  </w:style>
  <w:style w:type="character" w:customStyle="1" w:styleId="cat-UserDefinedgrp-34rplc-55">
    <w:name w:val="cat-UserDefined grp-34 rplc-55"/>
    <w:basedOn w:val="DefaultParagraphFont"/>
  </w:style>
  <w:style w:type="character" w:customStyle="1" w:styleId="cat-UserDefinedgrp-35rplc-69">
    <w:name w:val="cat-UserDefined grp-35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